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74A" w:rsidRDefault="00430889">
      <w:pPr>
        <w:rPr>
          <w:rFonts w:asciiTheme="majorHAnsi" w:hAnsiTheme="majorHAnsi"/>
          <w:b/>
          <w:sz w:val="28"/>
          <w:szCs w:val="28"/>
        </w:rPr>
      </w:pPr>
      <w:r>
        <w:rPr>
          <w:rFonts w:asciiTheme="majorHAnsi" w:hAnsiTheme="majorHAnsi"/>
          <w:b/>
          <w:sz w:val="28"/>
          <w:szCs w:val="28"/>
        </w:rPr>
        <w:t xml:space="preserve">HUSORDENSREGLER   </w:t>
      </w:r>
      <w:r w:rsidR="00A14124">
        <w:rPr>
          <w:rFonts w:asciiTheme="majorHAnsi" w:hAnsiTheme="majorHAnsi"/>
          <w:b/>
          <w:sz w:val="28"/>
          <w:szCs w:val="28"/>
        </w:rPr>
        <w:t xml:space="preserve">AUKRA BOLIGSELSKAP </w:t>
      </w:r>
    </w:p>
    <w:p w:rsidR="00430889" w:rsidRDefault="00430889" w:rsidP="00430889">
      <w:pPr>
        <w:jc w:val="center"/>
        <w:rPr>
          <w:rFonts w:ascii="Arial" w:hAnsi="Arial" w:cs="Arial"/>
          <w:sz w:val="24"/>
          <w:szCs w:val="24"/>
        </w:rPr>
      </w:pPr>
      <w:r>
        <w:rPr>
          <w:rFonts w:ascii="Arial" w:hAnsi="Arial" w:cs="Arial"/>
          <w:sz w:val="24"/>
          <w:szCs w:val="24"/>
        </w:rPr>
        <w:t>1 Generelt</w:t>
      </w:r>
    </w:p>
    <w:p w:rsidR="00430889" w:rsidRDefault="00430889" w:rsidP="00430889">
      <w:pPr>
        <w:rPr>
          <w:rFonts w:ascii="Arial" w:hAnsi="Arial" w:cs="Arial"/>
          <w:sz w:val="24"/>
          <w:szCs w:val="24"/>
        </w:rPr>
      </w:pPr>
      <w:r>
        <w:rPr>
          <w:rFonts w:ascii="Arial" w:hAnsi="Arial" w:cs="Arial"/>
          <w:sz w:val="24"/>
          <w:szCs w:val="24"/>
        </w:rPr>
        <w:t>Det er en  viktig forutsetning for trivsel i et hus at alle som bor i</w:t>
      </w:r>
      <w:r w:rsidR="002124B4">
        <w:rPr>
          <w:rFonts w:ascii="Arial" w:hAnsi="Arial" w:cs="Arial"/>
          <w:sz w:val="24"/>
          <w:szCs w:val="24"/>
        </w:rPr>
        <w:t xml:space="preserve"> </w:t>
      </w:r>
      <w:r>
        <w:rPr>
          <w:rFonts w:ascii="Arial" w:hAnsi="Arial" w:cs="Arial"/>
          <w:sz w:val="24"/>
          <w:szCs w:val="24"/>
        </w:rPr>
        <w:t>huset bidrar til at det hersker ro og orden der til enhver tid.</w:t>
      </w:r>
    </w:p>
    <w:p w:rsidR="00430889" w:rsidRDefault="00430889" w:rsidP="00430889">
      <w:pPr>
        <w:rPr>
          <w:rFonts w:ascii="Arial" w:hAnsi="Arial" w:cs="Arial"/>
          <w:sz w:val="24"/>
          <w:szCs w:val="24"/>
        </w:rPr>
      </w:pPr>
      <w:r>
        <w:rPr>
          <w:rFonts w:ascii="Arial" w:hAnsi="Arial" w:cs="Arial"/>
          <w:sz w:val="24"/>
          <w:szCs w:val="24"/>
        </w:rPr>
        <w:t>Leietakeren plikter å følge bestemmelsene i</w:t>
      </w:r>
      <w:r w:rsidR="002124B4">
        <w:rPr>
          <w:rFonts w:ascii="Arial" w:hAnsi="Arial" w:cs="Arial"/>
          <w:sz w:val="24"/>
          <w:szCs w:val="24"/>
        </w:rPr>
        <w:t xml:space="preserve"> </w:t>
      </w:r>
      <w:r>
        <w:rPr>
          <w:rFonts w:ascii="Arial" w:hAnsi="Arial" w:cs="Arial"/>
          <w:sz w:val="24"/>
          <w:szCs w:val="24"/>
        </w:rPr>
        <w:t>husordensreglene, og er også ansvarlig for at ordensreglene blir overholdt av husstanden og andre som gis adgang til leiligheten. Husordenen skal sikre beboerne orden, ro og hygge i hjemmene. Gjentatte brudd på husordensreglene kan føre til oppsigelse av leieforholdet.</w:t>
      </w:r>
    </w:p>
    <w:p w:rsidR="00430889" w:rsidRDefault="00430889" w:rsidP="00430889">
      <w:pPr>
        <w:jc w:val="center"/>
        <w:rPr>
          <w:rFonts w:ascii="Arial" w:hAnsi="Arial" w:cs="Arial"/>
          <w:sz w:val="24"/>
          <w:szCs w:val="24"/>
        </w:rPr>
      </w:pPr>
      <w:r>
        <w:rPr>
          <w:rFonts w:ascii="Arial" w:hAnsi="Arial" w:cs="Arial"/>
          <w:sz w:val="24"/>
          <w:szCs w:val="24"/>
        </w:rPr>
        <w:t>2 Uteområde</w:t>
      </w:r>
    </w:p>
    <w:p w:rsidR="00430889" w:rsidRDefault="00430889" w:rsidP="00430889">
      <w:pPr>
        <w:rPr>
          <w:rFonts w:ascii="Arial" w:hAnsi="Arial" w:cs="Arial"/>
          <w:sz w:val="24"/>
          <w:szCs w:val="24"/>
        </w:rPr>
      </w:pPr>
      <w:r>
        <w:rPr>
          <w:rFonts w:ascii="Arial" w:hAnsi="Arial" w:cs="Arial"/>
          <w:sz w:val="24"/>
          <w:szCs w:val="24"/>
        </w:rPr>
        <w:t>Plener og beplantninger må vernes. Flaggstenger, skilter, antenneanlegg og lignende må ikke settes opp uten styrets samtykke.</w:t>
      </w:r>
    </w:p>
    <w:p w:rsidR="00430889" w:rsidRDefault="00430889" w:rsidP="00430889">
      <w:pPr>
        <w:jc w:val="center"/>
        <w:rPr>
          <w:rFonts w:ascii="Arial" w:hAnsi="Arial" w:cs="Arial"/>
          <w:sz w:val="24"/>
          <w:szCs w:val="24"/>
        </w:rPr>
      </w:pPr>
      <w:r>
        <w:rPr>
          <w:rFonts w:ascii="Arial" w:hAnsi="Arial" w:cs="Arial"/>
          <w:sz w:val="24"/>
          <w:szCs w:val="24"/>
        </w:rPr>
        <w:t>3 Ro i leiligheten</w:t>
      </w:r>
    </w:p>
    <w:p w:rsidR="00430889" w:rsidRDefault="00430889" w:rsidP="00430889">
      <w:pPr>
        <w:rPr>
          <w:rFonts w:ascii="Arial" w:hAnsi="Arial" w:cs="Arial"/>
          <w:sz w:val="24"/>
          <w:szCs w:val="24"/>
        </w:rPr>
      </w:pPr>
      <w:r>
        <w:rPr>
          <w:rFonts w:ascii="Arial" w:hAnsi="Arial" w:cs="Arial"/>
          <w:sz w:val="24"/>
          <w:szCs w:val="24"/>
        </w:rPr>
        <w:t xml:space="preserve">Det skal i alminnelighet herske ro i leiligheten fra kl 23.00 til kl 07.00. Radio, TV, musikkanlegg </w:t>
      </w:r>
      <w:r w:rsidR="002124B4">
        <w:rPr>
          <w:rFonts w:ascii="Arial" w:hAnsi="Arial" w:cs="Arial"/>
          <w:sz w:val="24"/>
          <w:szCs w:val="24"/>
        </w:rPr>
        <w:t>og lignende</w:t>
      </w:r>
      <w:r>
        <w:rPr>
          <w:rFonts w:ascii="Arial" w:hAnsi="Arial" w:cs="Arial"/>
          <w:sz w:val="24"/>
          <w:szCs w:val="24"/>
        </w:rPr>
        <w:t xml:space="preserve"> må dempes så ikke øvrige borettshavere forstyrres, dette gjelder hele døgnet. Musikk- eller sangundervisning må godkjennes av styret.</w:t>
      </w:r>
    </w:p>
    <w:p w:rsidR="00430889" w:rsidRDefault="00430889" w:rsidP="00430889">
      <w:pPr>
        <w:jc w:val="center"/>
        <w:rPr>
          <w:rFonts w:ascii="Arial" w:hAnsi="Arial" w:cs="Arial"/>
          <w:sz w:val="24"/>
          <w:szCs w:val="24"/>
        </w:rPr>
      </w:pPr>
      <w:r>
        <w:rPr>
          <w:rFonts w:ascii="Arial" w:hAnsi="Arial" w:cs="Arial"/>
          <w:sz w:val="24"/>
          <w:szCs w:val="24"/>
        </w:rPr>
        <w:t>4 Dyrehold</w:t>
      </w:r>
    </w:p>
    <w:p w:rsidR="00430889" w:rsidRDefault="00430889" w:rsidP="00430889">
      <w:pPr>
        <w:rPr>
          <w:rFonts w:ascii="Arial" w:hAnsi="Arial" w:cs="Arial"/>
          <w:sz w:val="24"/>
          <w:szCs w:val="24"/>
        </w:rPr>
      </w:pPr>
      <w:r>
        <w:rPr>
          <w:rFonts w:ascii="Arial" w:hAnsi="Arial" w:cs="Arial"/>
          <w:sz w:val="24"/>
          <w:szCs w:val="24"/>
        </w:rPr>
        <w:t>Det er ikke tillatt å holde dyr i leiligheten. Styret kan gjøre unntak for denne bestemmelsen etter skriftlig søknad. Blir det gitt tillatelse kan styret inndra denne når det er saklig grunn for det.</w:t>
      </w:r>
    </w:p>
    <w:p w:rsidR="00430889" w:rsidRDefault="00430889" w:rsidP="00430889">
      <w:pPr>
        <w:jc w:val="center"/>
        <w:rPr>
          <w:rFonts w:ascii="Arial" w:hAnsi="Arial" w:cs="Arial"/>
          <w:sz w:val="24"/>
          <w:szCs w:val="24"/>
        </w:rPr>
      </w:pPr>
      <w:r>
        <w:rPr>
          <w:rFonts w:ascii="Arial" w:hAnsi="Arial" w:cs="Arial"/>
          <w:sz w:val="24"/>
          <w:szCs w:val="24"/>
        </w:rPr>
        <w:t>5 Parkering</w:t>
      </w:r>
    </w:p>
    <w:p w:rsidR="00430889" w:rsidRDefault="00430889" w:rsidP="00430889">
      <w:pPr>
        <w:rPr>
          <w:rFonts w:ascii="Arial" w:hAnsi="Arial" w:cs="Arial"/>
          <w:sz w:val="24"/>
          <w:szCs w:val="24"/>
        </w:rPr>
      </w:pPr>
      <w:r>
        <w:rPr>
          <w:rFonts w:ascii="Arial" w:hAnsi="Arial" w:cs="Arial"/>
          <w:sz w:val="24"/>
          <w:szCs w:val="24"/>
        </w:rPr>
        <w:t>Biler skal parkeres på opparbeidet parkeringsplass, parkering på tilkjøringsveg er kun tillatt for kortvarig av- og pålessing. Det er ikke tillatt å stå med motoren i gang utenfor leilighetene. Beboerne må gjøre sine besøkende oppmerksom på disse bestemmelsene.</w:t>
      </w:r>
    </w:p>
    <w:p w:rsidR="00430889" w:rsidRDefault="00430889" w:rsidP="00430889">
      <w:pPr>
        <w:jc w:val="center"/>
        <w:rPr>
          <w:rFonts w:ascii="Arial" w:hAnsi="Arial" w:cs="Arial"/>
          <w:sz w:val="24"/>
          <w:szCs w:val="24"/>
        </w:rPr>
      </w:pPr>
      <w:r>
        <w:rPr>
          <w:rFonts w:ascii="Arial" w:hAnsi="Arial" w:cs="Arial"/>
          <w:sz w:val="24"/>
          <w:szCs w:val="24"/>
        </w:rPr>
        <w:t>6 Fellesarealer/dugnadsplikt</w:t>
      </w:r>
    </w:p>
    <w:p w:rsidR="00430889" w:rsidRDefault="00430889" w:rsidP="00430889">
      <w:pPr>
        <w:rPr>
          <w:rFonts w:ascii="Arial" w:hAnsi="Arial" w:cs="Arial"/>
          <w:sz w:val="24"/>
          <w:szCs w:val="24"/>
        </w:rPr>
      </w:pPr>
      <w:r>
        <w:rPr>
          <w:rFonts w:ascii="Arial" w:hAnsi="Arial" w:cs="Arial"/>
          <w:sz w:val="24"/>
          <w:szCs w:val="24"/>
        </w:rPr>
        <w:t>Ansvaret for plenklipping, nødvendig manuell snørydding, rydding og renhold av uteområder påhviler beboerne i hvert hus. Beboerne har også ansvar for renhold av felles trapper</w:t>
      </w:r>
      <w:r w:rsidR="0003566B">
        <w:rPr>
          <w:rFonts w:ascii="Arial" w:hAnsi="Arial" w:cs="Arial"/>
          <w:sz w:val="24"/>
          <w:szCs w:val="24"/>
        </w:rPr>
        <w:t xml:space="preserve"> og </w:t>
      </w:r>
      <w:proofErr w:type="spellStart"/>
      <w:r w:rsidR="0003566B">
        <w:rPr>
          <w:rFonts w:ascii="Arial" w:hAnsi="Arial" w:cs="Arial"/>
          <w:sz w:val="24"/>
          <w:szCs w:val="24"/>
        </w:rPr>
        <w:t>søppel</w:t>
      </w:r>
      <w:r w:rsidR="00C64DCC">
        <w:rPr>
          <w:rFonts w:ascii="Arial" w:hAnsi="Arial" w:cs="Arial"/>
          <w:sz w:val="24"/>
          <w:szCs w:val="24"/>
        </w:rPr>
        <w:t>bod</w:t>
      </w:r>
      <w:proofErr w:type="spellEnd"/>
      <w:r w:rsidR="0003566B">
        <w:rPr>
          <w:rFonts w:ascii="Arial" w:hAnsi="Arial" w:cs="Arial"/>
          <w:sz w:val="24"/>
          <w:szCs w:val="24"/>
        </w:rPr>
        <w:t>.</w:t>
      </w:r>
    </w:p>
    <w:p w:rsidR="0003566B" w:rsidRDefault="0003566B" w:rsidP="0003566B">
      <w:pPr>
        <w:jc w:val="center"/>
        <w:rPr>
          <w:rFonts w:ascii="Arial" w:hAnsi="Arial" w:cs="Arial"/>
          <w:sz w:val="24"/>
          <w:szCs w:val="24"/>
        </w:rPr>
      </w:pPr>
      <w:r>
        <w:rPr>
          <w:rFonts w:ascii="Arial" w:hAnsi="Arial" w:cs="Arial"/>
          <w:sz w:val="24"/>
          <w:szCs w:val="24"/>
        </w:rPr>
        <w:t>7 Indre vedlikehold/bygningsmessige forandringer</w:t>
      </w:r>
    </w:p>
    <w:p w:rsidR="0003566B" w:rsidRDefault="0003566B" w:rsidP="0003566B">
      <w:pPr>
        <w:rPr>
          <w:rFonts w:ascii="Arial" w:hAnsi="Arial" w:cs="Arial"/>
          <w:sz w:val="24"/>
          <w:szCs w:val="24"/>
        </w:rPr>
      </w:pPr>
      <w:r>
        <w:rPr>
          <w:rFonts w:ascii="Arial" w:hAnsi="Arial" w:cs="Arial"/>
          <w:sz w:val="24"/>
          <w:szCs w:val="24"/>
        </w:rPr>
        <w:t xml:space="preserve">Det vises til leiekontraktens bestemmelser om vedlikeholdsplikt. Det er ikke tillatt å gjøre forandringer i leiligheten uten styrets samtykke. Det er ikke lov å bore hull i </w:t>
      </w:r>
      <w:r w:rsidR="00C64DCC">
        <w:rPr>
          <w:rFonts w:ascii="Arial" w:hAnsi="Arial" w:cs="Arial"/>
          <w:sz w:val="24"/>
          <w:szCs w:val="24"/>
        </w:rPr>
        <w:t>vegger</w:t>
      </w:r>
      <w:bookmarkStart w:id="0" w:name="_GoBack"/>
      <w:bookmarkEnd w:id="0"/>
      <w:r>
        <w:rPr>
          <w:rFonts w:ascii="Arial" w:hAnsi="Arial" w:cs="Arial"/>
          <w:sz w:val="24"/>
          <w:szCs w:val="24"/>
        </w:rPr>
        <w:t xml:space="preserve"> eller innredning på bad, </w:t>
      </w:r>
      <w:proofErr w:type="spellStart"/>
      <w:r>
        <w:rPr>
          <w:rFonts w:ascii="Arial" w:hAnsi="Arial" w:cs="Arial"/>
          <w:sz w:val="24"/>
          <w:szCs w:val="24"/>
        </w:rPr>
        <w:t>evt</w:t>
      </w:r>
      <w:proofErr w:type="spellEnd"/>
      <w:r>
        <w:rPr>
          <w:rFonts w:ascii="Arial" w:hAnsi="Arial" w:cs="Arial"/>
          <w:sz w:val="24"/>
          <w:szCs w:val="24"/>
        </w:rPr>
        <w:t xml:space="preserve"> ekstra oppheng må festes ved bruk av dobbeltsidig tape som ikke ødelegger underlaget eller sugekopper. Det samme gjelder alle dører og vinduskarmer. Gardinstangfester som er levert skal benyttes. Det er ikke anledning å benytte metall-anker ved oppheng på gipsvegger. Kun små stift </w:t>
      </w:r>
      <w:proofErr w:type="spellStart"/>
      <w:r>
        <w:rPr>
          <w:rFonts w:ascii="Arial" w:hAnsi="Arial" w:cs="Arial"/>
          <w:sz w:val="24"/>
          <w:szCs w:val="24"/>
        </w:rPr>
        <w:t>evt</w:t>
      </w:r>
      <w:proofErr w:type="spellEnd"/>
      <w:r>
        <w:rPr>
          <w:rFonts w:ascii="Arial" w:hAnsi="Arial" w:cs="Arial"/>
          <w:sz w:val="24"/>
          <w:szCs w:val="24"/>
        </w:rPr>
        <w:t xml:space="preserve"> i </w:t>
      </w:r>
      <w:r>
        <w:rPr>
          <w:rFonts w:ascii="Arial" w:hAnsi="Arial" w:cs="Arial"/>
          <w:sz w:val="24"/>
          <w:szCs w:val="24"/>
        </w:rPr>
        <w:lastRenderedPageBreak/>
        <w:t>begrenset grad smale gipsplugger i samme far</w:t>
      </w:r>
      <w:r w:rsidR="00CC2A04">
        <w:rPr>
          <w:rFonts w:ascii="Arial" w:hAnsi="Arial" w:cs="Arial"/>
          <w:sz w:val="24"/>
          <w:szCs w:val="24"/>
        </w:rPr>
        <w:t>g</w:t>
      </w:r>
      <w:r>
        <w:rPr>
          <w:rFonts w:ascii="Arial" w:hAnsi="Arial" w:cs="Arial"/>
          <w:sz w:val="24"/>
          <w:szCs w:val="24"/>
        </w:rPr>
        <w:t>e som vegg. Ved mye perforering av veggflater vil det ved utflytting bli pusset opp på utflytters regning.</w:t>
      </w:r>
    </w:p>
    <w:p w:rsidR="0003566B" w:rsidRDefault="0003566B" w:rsidP="0003566B">
      <w:pPr>
        <w:jc w:val="center"/>
        <w:rPr>
          <w:rFonts w:ascii="Arial" w:hAnsi="Arial" w:cs="Arial"/>
          <w:sz w:val="24"/>
          <w:szCs w:val="24"/>
        </w:rPr>
      </w:pPr>
      <w:r>
        <w:rPr>
          <w:rFonts w:ascii="Arial" w:hAnsi="Arial" w:cs="Arial"/>
          <w:sz w:val="24"/>
          <w:szCs w:val="24"/>
        </w:rPr>
        <w:t>8 Bad, WC, ledninger</w:t>
      </w:r>
    </w:p>
    <w:p w:rsidR="0003566B" w:rsidRDefault="00BD19CA" w:rsidP="0003566B">
      <w:pPr>
        <w:rPr>
          <w:rFonts w:ascii="Arial" w:hAnsi="Arial" w:cs="Arial"/>
          <w:sz w:val="24"/>
          <w:szCs w:val="24"/>
        </w:rPr>
      </w:pPr>
      <w:r>
        <w:rPr>
          <w:rFonts w:ascii="Arial" w:hAnsi="Arial" w:cs="Arial"/>
          <w:sz w:val="24"/>
          <w:szCs w:val="24"/>
        </w:rPr>
        <w:t>Alle rom må holdes såpass oppvarmet at vannet i ledningene ikke fryser. Ingen kan nekte adgang til leiligheten for å forebygge eller begrense skader som måtte oppstå pga frost eller annet. Klosett må brukes med omtanke slik at de ikke tilstoppes.</w:t>
      </w:r>
    </w:p>
    <w:p w:rsidR="00BD19CA" w:rsidRDefault="00BD19CA" w:rsidP="00BD19CA">
      <w:pPr>
        <w:jc w:val="center"/>
        <w:rPr>
          <w:rFonts w:ascii="Arial" w:hAnsi="Arial" w:cs="Arial"/>
          <w:sz w:val="24"/>
          <w:szCs w:val="24"/>
        </w:rPr>
      </w:pPr>
      <w:r>
        <w:rPr>
          <w:rFonts w:ascii="Arial" w:hAnsi="Arial" w:cs="Arial"/>
          <w:sz w:val="24"/>
          <w:szCs w:val="24"/>
        </w:rPr>
        <w:t>9 Tillitsvalgtordning</w:t>
      </w:r>
    </w:p>
    <w:p w:rsidR="00BD19CA" w:rsidRDefault="005B7FFD" w:rsidP="00BD19CA">
      <w:pPr>
        <w:rPr>
          <w:rFonts w:ascii="Arial" w:hAnsi="Arial" w:cs="Arial"/>
          <w:sz w:val="24"/>
          <w:szCs w:val="24"/>
        </w:rPr>
      </w:pPr>
      <w:r>
        <w:rPr>
          <w:rFonts w:ascii="Arial" w:hAnsi="Arial" w:cs="Arial"/>
          <w:sz w:val="24"/>
          <w:szCs w:val="24"/>
        </w:rPr>
        <w:t xml:space="preserve">Det oppnevnes tillitsvalgt med vara. Oppnevning </w:t>
      </w:r>
      <w:r w:rsidR="00CC2A04">
        <w:rPr>
          <w:rFonts w:ascii="Arial" w:hAnsi="Arial" w:cs="Arial"/>
          <w:sz w:val="24"/>
          <w:szCs w:val="24"/>
        </w:rPr>
        <w:t xml:space="preserve">gjøres </w:t>
      </w:r>
      <w:r>
        <w:rPr>
          <w:rFonts w:ascii="Arial" w:hAnsi="Arial" w:cs="Arial"/>
          <w:sz w:val="24"/>
          <w:szCs w:val="24"/>
        </w:rPr>
        <w:t>for ett år om gangen.</w:t>
      </w:r>
    </w:p>
    <w:p w:rsidR="005B7FFD" w:rsidRDefault="005B7FFD" w:rsidP="005B7FFD">
      <w:pPr>
        <w:jc w:val="center"/>
        <w:rPr>
          <w:rFonts w:ascii="Arial" w:hAnsi="Arial" w:cs="Arial"/>
          <w:sz w:val="24"/>
          <w:szCs w:val="24"/>
        </w:rPr>
      </w:pPr>
      <w:r>
        <w:rPr>
          <w:rFonts w:ascii="Arial" w:hAnsi="Arial" w:cs="Arial"/>
          <w:sz w:val="24"/>
          <w:szCs w:val="24"/>
        </w:rPr>
        <w:t>10 Framleie</w:t>
      </w:r>
    </w:p>
    <w:p w:rsidR="005B7FFD" w:rsidRDefault="005B7FFD" w:rsidP="005B7FFD">
      <w:pPr>
        <w:rPr>
          <w:rFonts w:ascii="Arial" w:hAnsi="Arial" w:cs="Arial"/>
          <w:sz w:val="24"/>
          <w:szCs w:val="24"/>
        </w:rPr>
      </w:pPr>
      <w:r>
        <w:rPr>
          <w:rFonts w:ascii="Arial" w:hAnsi="Arial" w:cs="Arial"/>
          <w:sz w:val="24"/>
          <w:szCs w:val="24"/>
        </w:rPr>
        <w:t>Det er ikke tillatt med framleie av leiligheten til andre.</w:t>
      </w:r>
    </w:p>
    <w:p w:rsidR="005B7FFD" w:rsidRDefault="005B7FFD" w:rsidP="005B7FFD">
      <w:pPr>
        <w:jc w:val="center"/>
        <w:rPr>
          <w:rFonts w:ascii="Arial" w:hAnsi="Arial" w:cs="Arial"/>
          <w:sz w:val="24"/>
          <w:szCs w:val="24"/>
        </w:rPr>
      </w:pPr>
      <w:r>
        <w:rPr>
          <w:rFonts w:ascii="Arial" w:hAnsi="Arial" w:cs="Arial"/>
          <w:sz w:val="24"/>
          <w:szCs w:val="24"/>
        </w:rPr>
        <w:t>11 Meldinger/henvendelser</w:t>
      </w:r>
    </w:p>
    <w:p w:rsidR="005B7FFD" w:rsidRDefault="005B7FFD" w:rsidP="005B7FFD">
      <w:pPr>
        <w:rPr>
          <w:rFonts w:ascii="Arial" w:hAnsi="Arial" w:cs="Arial"/>
          <w:sz w:val="24"/>
          <w:szCs w:val="24"/>
        </w:rPr>
      </w:pPr>
      <w:r>
        <w:rPr>
          <w:rFonts w:ascii="Arial" w:hAnsi="Arial" w:cs="Arial"/>
          <w:sz w:val="24"/>
          <w:szCs w:val="24"/>
        </w:rPr>
        <w:t xml:space="preserve">Meldinger fra styret eller MOBO ved rundskriv/oppslag gjelder på samme vis som husordenens bestemmelser som en del av leiekontrakten. </w:t>
      </w:r>
      <w:r w:rsidR="00CC2A04">
        <w:rPr>
          <w:rFonts w:ascii="Arial" w:hAnsi="Arial" w:cs="Arial"/>
          <w:sz w:val="24"/>
          <w:szCs w:val="24"/>
        </w:rPr>
        <w:tab/>
      </w:r>
      <w:r w:rsidR="00CC2A04">
        <w:rPr>
          <w:rFonts w:ascii="Arial" w:hAnsi="Arial" w:cs="Arial"/>
          <w:sz w:val="24"/>
          <w:szCs w:val="24"/>
        </w:rPr>
        <w:tab/>
      </w:r>
      <w:r w:rsidR="00CC2A04">
        <w:rPr>
          <w:rFonts w:ascii="Arial" w:hAnsi="Arial" w:cs="Arial"/>
          <w:sz w:val="24"/>
          <w:szCs w:val="24"/>
        </w:rPr>
        <w:tab/>
        <w:t xml:space="preserve">         </w:t>
      </w:r>
      <w:r>
        <w:rPr>
          <w:rFonts w:ascii="Arial" w:hAnsi="Arial" w:cs="Arial"/>
          <w:sz w:val="24"/>
          <w:szCs w:val="24"/>
        </w:rPr>
        <w:t>Klager til styret i anledning husordenen skal være skriftlig og sendes styrets leder via MOBO. Styret kan endre husordensreglene.</w:t>
      </w:r>
    </w:p>
    <w:p w:rsidR="005B7FFD" w:rsidRDefault="005B7FFD" w:rsidP="005B7FFD">
      <w:pPr>
        <w:jc w:val="center"/>
        <w:rPr>
          <w:rFonts w:ascii="Arial" w:hAnsi="Arial" w:cs="Arial"/>
          <w:sz w:val="24"/>
          <w:szCs w:val="24"/>
        </w:rPr>
      </w:pPr>
      <w:r>
        <w:rPr>
          <w:rFonts w:ascii="Arial" w:hAnsi="Arial" w:cs="Arial"/>
          <w:sz w:val="24"/>
          <w:szCs w:val="24"/>
        </w:rPr>
        <w:t>12 Tvister</w:t>
      </w:r>
    </w:p>
    <w:p w:rsidR="005B7FFD" w:rsidRDefault="005B7FFD" w:rsidP="005B7FFD">
      <w:pPr>
        <w:rPr>
          <w:rFonts w:ascii="Arial" w:hAnsi="Arial" w:cs="Arial"/>
          <w:sz w:val="24"/>
          <w:szCs w:val="24"/>
        </w:rPr>
      </w:pPr>
      <w:r>
        <w:rPr>
          <w:rFonts w:ascii="Arial" w:hAnsi="Arial" w:cs="Arial"/>
          <w:sz w:val="24"/>
          <w:szCs w:val="24"/>
        </w:rPr>
        <w:t>Mulige tvister i forbindelse med husordenen eller forståelse av disse, avgjøres med bindende virkning av styret.</w:t>
      </w:r>
    </w:p>
    <w:p w:rsidR="005B7FFD" w:rsidRDefault="005B7FFD" w:rsidP="005B7FFD">
      <w:pPr>
        <w:rPr>
          <w:rFonts w:ascii="Arial" w:hAnsi="Arial" w:cs="Arial"/>
          <w:sz w:val="24"/>
          <w:szCs w:val="24"/>
        </w:rPr>
      </w:pPr>
      <w:r>
        <w:rPr>
          <w:rFonts w:ascii="Arial" w:hAnsi="Arial" w:cs="Arial"/>
          <w:sz w:val="24"/>
          <w:szCs w:val="24"/>
        </w:rPr>
        <w:t>Det er i alles interesse at alt som eiendommen omfatter må vernes om og at orden og godt naboskap til enhver tid er tilstede.</w:t>
      </w:r>
    </w:p>
    <w:p w:rsidR="00CC2A04" w:rsidRDefault="00CC2A04" w:rsidP="005B7FFD">
      <w:pPr>
        <w:rPr>
          <w:rFonts w:ascii="Arial" w:hAnsi="Arial" w:cs="Arial"/>
          <w:sz w:val="24"/>
          <w:szCs w:val="24"/>
        </w:rPr>
      </w:pPr>
    </w:p>
    <w:p w:rsidR="00CC2A04" w:rsidRDefault="00CC2A04" w:rsidP="005B7FFD">
      <w:pPr>
        <w:rPr>
          <w:rFonts w:ascii="Arial" w:hAnsi="Arial" w:cs="Arial"/>
          <w:sz w:val="24"/>
          <w:szCs w:val="24"/>
        </w:rPr>
      </w:pPr>
      <w:r>
        <w:rPr>
          <w:rFonts w:ascii="Arial" w:hAnsi="Arial" w:cs="Arial"/>
          <w:sz w:val="24"/>
          <w:szCs w:val="24"/>
        </w:rPr>
        <w:t>Molde 14.12.11</w:t>
      </w:r>
    </w:p>
    <w:p w:rsidR="00CC2A04" w:rsidRPr="00430889" w:rsidRDefault="00CC2A04" w:rsidP="005B7FFD">
      <w:pPr>
        <w:rPr>
          <w:rFonts w:ascii="Arial" w:hAnsi="Arial" w:cs="Arial"/>
          <w:sz w:val="24"/>
          <w:szCs w:val="24"/>
        </w:rPr>
      </w:pPr>
      <w:r>
        <w:rPr>
          <w:rFonts w:ascii="Arial" w:hAnsi="Arial" w:cs="Arial"/>
          <w:sz w:val="24"/>
          <w:szCs w:val="24"/>
        </w:rPr>
        <w:t>Styret i Stiftelsen Aukra Boligselskap</w:t>
      </w:r>
    </w:p>
    <w:sectPr w:rsidR="00CC2A04" w:rsidRPr="00430889" w:rsidSect="00430889">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889"/>
    <w:rsid w:val="0003566B"/>
    <w:rsid w:val="002124B4"/>
    <w:rsid w:val="003F4D01"/>
    <w:rsid w:val="00430889"/>
    <w:rsid w:val="005B7FFD"/>
    <w:rsid w:val="006E76E0"/>
    <w:rsid w:val="00A14124"/>
    <w:rsid w:val="00BD19CA"/>
    <w:rsid w:val="00C64DCC"/>
    <w:rsid w:val="00CC2A04"/>
    <w:rsid w:val="00EB27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8D373-7B63-4B10-9A09-A51E4637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74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2816</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BBL Datakompetanse AS</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mfmol</dc:creator>
  <cp:keywords/>
  <dc:description/>
  <cp:lastModifiedBy>Marianne Flydahl</cp:lastModifiedBy>
  <cp:revision>2</cp:revision>
  <cp:lastPrinted>2011-12-14T12:35:00Z</cp:lastPrinted>
  <dcterms:created xsi:type="dcterms:W3CDTF">2018-01-17T12:59:00Z</dcterms:created>
  <dcterms:modified xsi:type="dcterms:W3CDTF">2018-01-17T12:59:00Z</dcterms:modified>
</cp:coreProperties>
</file>